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spacing w:before="156" w:beforeLines="50" w:after="156" w:afterLines="50" w:line="440" w:lineRule="exact"/>
        <w:jc w:val="center"/>
        <w:rPr>
          <w:rFonts w:hint="eastAsia" w:ascii="宋体" w:hAnsi="宋体" w:cs="宋体"/>
          <w:b/>
          <w:color w:val="auto"/>
          <w:sz w:val="32"/>
          <w:szCs w:val="32"/>
          <w:highlight w:val="none"/>
        </w:rPr>
      </w:pPr>
      <w:bookmarkStart w:id="0" w:name="_Toc20403"/>
      <w:r>
        <w:rPr>
          <w:rFonts w:hint="eastAsia" w:ascii="宋体" w:hAnsi="宋体" w:cs="宋体"/>
          <w:b/>
          <w:color w:val="auto"/>
          <w:sz w:val="32"/>
          <w:szCs w:val="32"/>
          <w:highlight w:val="none"/>
        </w:rPr>
        <w:t>响应文件格式</w:t>
      </w:r>
      <w:bookmarkEnd w:id="0"/>
    </w:p>
    <w:p>
      <w:pPr>
        <w:ind w:firstLine="5040" w:firstLineChars="1800"/>
        <w:rPr>
          <w:rFonts w:hint="eastAsia" w:ascii="宋体" w:hAnsi="宋体" w:cs="宋体"/>
          <w:color w:val="auto"/>
          <w:highlight w:val="none"/>
        </w:rPr>
      </w:pPr>
      <w:r>
        <w:rPr>
          <w:rFonts w:hint="eastAsia" w:ascii="宋体" w:hAnsi="宋体" w:cs="宋体"/>
          <w:color w:val="auto"/>
          <w:sz w:val="28"/>
          <w:szCs w:val="28"/>
          <w:highlight w:val="none"/>
          <w:bdr w:val="single" w:color="auto" w:sz="4" w:space="0"/>
        </w:rPr>
        <w:t>注明正本或副本</w:t>
      </w:r>
    </w:p>
    <w:p>
      <w:pPr>
        <w:rPr>
          <w:rFonts w:hint="eastAsia" w:ascii="宋体" w:hAnsi="宋体" w:cs="宋体"/>
          <w:color w:val="auto"/>
          <w:highlight w:val="none"/>
        </w:rPr>
      </w:pPr>
    </w:p>
    <w:p>
      <w:pPr>
        <w:jc w:val="center"/>
        <w:rPr>
          <w:rFonts w:hint="eastAsia" w:ascii="宋体" w:hAnsi="宋体" w:cs="宋体"/>
          <w:b/>
          <w:color w:val="auto"/>
          <w:sz w:val="32"/>
          <w:szCs w:val="32"/>
          <w:highlight w:val="none"/>
        </w:rPr>
      </w:pPr>
      <w:bookmarkStart w:id="1" w:name="_Toc477418344"/>
      <w:bookmarkStart w:id="2" w:name="_Toc519783893"/>
      <w:bookmarkStart w:id="3" w:name="_Toc461053086"/>
      <w:bookmarkStart w:id="4" w:name="_Toc461056631"/>
    </w:p>
    <w:bookmarkEnd w:id="1"/>
    <w:p>
      <w:pPr>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响应文件</w:t>
      </w:r>
    </w:p>
    <w:p>
      <w:pPr>
        <w:jc w:val="center"/>
        <w:rPr>
          <w:rFonts w:hint="eastAsia" w:ascii="宋体" w:hAnsi="宋体" w:cs="宋体"/>
          <w:color w:val="auto"/>
          <w:sz w:val="44"/>
          <w:szCs w:val="44"/>
          <w:highlight w:val="none"/>
        </w:rPr>
      </w:pPr>
    </w:p>
    <w:p>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p>
    <w:p>
      <w:pPr>
        <w:ind w:firstLine="2240" w:firstLineChars="800"/>
        <w:rPr>
          <w:rFonts w:hint="eastAsia" w:ascii="宋体" w:hAnsi="宋体" w:cs="宋体"/>
          <w:color w:val="auto"/>
          <w:sz w:val="44"/>
          <w:szCs w:val="44"/>
          <w:highlight w:val="none"/>
        </w:rPr>
      </w:pPr>
      <w:bookmarkStart w:id="18" w:name="_GoBack"/>
      <w:bookmarkEnd w:id="18"/>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jc w:val="center"/>
        <w:rPr>
          <w:rFonts w:hint="eastAsia" w:ascii="宋体" w:hAnsi="宋体" w:cs="宋体"/>
          <w:b/>
          <w:color w:val="auto"/>
          <w:sz w:val="36"/>
          <w:szCs w:val="36"/>
          <w:highlight w:val="none"/>
        </w:rPr>
      </w:pPr>
    </w:p>
    <w:p>
      <w:pPr>
        <w:pStyle w:val="2"/>
        <w:rPr>
          <w:rFonts w:hint="eastAsia"/>
          <w:color w:val="auto"/>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（1）法定代表人身份证明及其有效身份证（或法定代表人授权委托书及其有效身份证）（格式见附件）；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（2）供应商有效的营业执照（或三证合一的有效证件）；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（3）诚信响应承诺书（格式见附件）；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（4）企业资质证书；</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（5）企业安全生产许可证；</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（6）拟派建造师身份证、注册证书及安全生产考核合格证书（B证）；</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）服务承诺：是否响应</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文件要求的书面说明和服务承诺书（格式见附件）；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一览表（格式见附件）；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判</w:t>
      </w:r>
      <w:r>
        <w:rPr>
          <w:rFonts w:hint="eastAsia" w:ascii="宋体" w:hAnsi="宋体" w:eastAsia="宋体" w:cs="宋体"/>
          <w:color w:val="auto"/>
          <w:szCs w:val="21"/>
          <w:highlight w:val="none"/>
        </w:rPr>
        <w:t>响应函（格式见附件）；</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）工程量清单报价书；</w:t>
      </w:r>
    </w:p>
    <w:p>
      <w:pPr>
        <w:spacing w:line="440" w:lineRule="exact"/>
        <w:ind w:right="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）主要材料品牌（格式见附件）</w:t>
      </w:r>
    </w:p>
    <w:p>
      <w:pPr>
        <w:spacing w:line="44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lang w:val="en-US" w:eastAsia="zh-CN"/>
        </w:rPr>
        <w:t>响应</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rPr>
        <w:t>。</w:t>
      </w:r>
    </w:p>
    <w:p>
      <w:pPr>
        <w:spacing w:line="457" w:lineRule="exact"/>
        <w:ind w:firstLine="480" w:firstLineChars="200"/>
        <w:rPr>
          <w:rFonts w:hint="eastAsia" w:ascii="宋体" w:hAnsi="宋体" w:cs="宋体"/>
          <w:color w:val="auto"/>
          <w:sz w:val="24"/>
          <w:szCs w:val="20"/>
          <w:highlight w:val="none"/>
        </w:rPr>
      </w:pPr>
    </w:p>
    <w:p>
      <w:pPr>
        <w:spacing w:line="360" w:lineRule="auto"/>
        <w:ind w:left="63" w:leftChars="30" w:firstLine="480" w:firstLineChars="200"/>
        <w:rPr>
          <w:rFonts w:hint="eastAsia" w:ascii="宋体" w:hAnsi="宋体" w:cs="宋体"/>
          <w:color w:val="auto"/>
          <w:kern w:val="0"/>
          <w:sz w:val="24"/>
          <w:szCs w:val="20"/>
          <w:highlight w:val="none"/>
        </w:rPr>
      </w:pPr>
    </w:p>
    <w:p>
      <w:pPr>
        <w:ind w:left="420" w:hanging="420"/>
        <w:rPr>
          <w:rFonts w:hint="eastAsia" w:ascii="宋体" w:hAnsi="宋体" w:cs="宋体"/>
          <w:color w:val="auto"/>
          <w:sz w:val="24"/>
          <w:highlight w:val="none"/>
        </w:rPr>
      </w:pPr>
    </w:p>
    <w:p>
      <w:pPr>
        <w:ind w:left="420" w:hanging="420"/>
        <w:rPr>
          <w:rFonts w:hint="eastAsia" w:ascii="宋体" w:hAnsi="宋体" w:cs="宋体"/>
          <w:color w:val="auto"/>
          <w:sz w:val="24"/>
          <w:highlight w:val="none"/>
        </w:rPr>
      </w:pPr>
    </w:p>
    <w:p>
      <w:pPr>
        <w:spacing w:line="457" w:lineRule="exact"/>
        <w:ind w:firstLine="480" w:firstLineChars="200"/>
        <w:rPr>
          <w:rFonts w:hint="eastAsia" w:ascii="宋体" w:hAnsi="宋体" w:cs="宋体"/>
          <w:color w:val="auto"/>
          <w:sz w:val="24"/>
          <w:szCs w:val="20"/>
          <w:highlight w:val="none"/>
        </w:rPr>
      </w:pPr>
    </w:p>
    <w:p>
      <w:pPr>
        <w:spacing w:line="457" w:lineRule="exact"/>
        <w:ind w:firstLine="480" w:firstLineChars="200"/>
        <w:rPr>
          <w:rFonts w:hint="eastAsia" w:ascii="宋体" w:hAnsi="宋体" w:cs="宋体"/>
          <w:color w:val="auto"/>
          <w:sz w:val="24"/>
          <w:szCs w:val="20"/>
          <w:highlight w:val="none"/>
        </w:rPr>
      </w:pPr>
    </w:p>
    <w:p>
      <w:pPr>
        <w:spacing w:line="457" w:lineRule="exact"/>
        <w:rPr>
          <w:rFonts w:hint="eastAsia" w:ascii="宋体" w:hAnsi="宋体" w:cs="宋体"/>
          <w:color w:val="auto"/>
          <w:sz w:val="24"/>
          <w:szCs w:val="20"/>
          <w:highlight w:val="none"/>
        </w:rPr>
      </w:pPr>
    </w:p>
    <w:p>
      <w:pPr>
        <w:pStyle w:val="2"/>
        <w:ind w:firstLine="420"/>
        <w:rPr>
          <w:rFonts w:hint="eastAsia"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rPr>
      </w:pPr>
      <w:bookmarkStart w:id="5" w:name="_Toc477418345"/>
      <w:bookmarkStart w:id="6" w:name="_Toc466727476"/>
      <w:bookmarkStart w:id="7" w:name="_Toc15664"/>
      <w:bookmarkStart w:id="8" w:name="_Toc5104"/>
      <w:bookmarkStart w:id="9" w:name="_Toc466709895"/>
      <w:r>
        <w:rPr>
          <w:rFonts w:hint="eastAsia" w:ascii="宋体" w:hAnsi="宋体" w:eastAsia="宋体" w:cs="宋体"/>
          <w:b/>
          <w:color w:val="auto"/>
          <w:sz w:val="30"/>
          <w:szCs w:val="30"/>
          <w:highlight w:val="none"/>
        </w:rPr>
        <w:t>附件1、法定代表人身份证明或授权委托书</w:t>
      </w:r>
      <w:bookmarkEnd w:id="5"/>
      <w:bookmarkEnd w:id="6"/>
      <w:bookmarkEnd w:id="7"/>
      <w:bookmarkEnd w:id="8"/>
      <w:bookmarkEnd w:id="9"/>
    </w:p>
    <w:p>
      <w:pPr>
        <w:widowControl/>
        <w:spacing w:before="312" w:beforeLines="100" w:after="312" w:afterLines="100" w:line="480" w:lineRule="exact"/>
        <w:ind w:firstLine="180" w:firstLineChars="75"/>
        <w:jc w:val="center"/>
        <w:textAlignment w:val="baseline"/>
        <w:rPr>
          <w:rFonts w:hint="eastAsia" w:ascii="宋体" w:hAnsi="宋体" w:cs="宋体"/>
          <w:b/>
          <w:color w:val="auto"/>
          <w:kern w:val="0"/>
          <w:sz w:val="24"/>
          <w:highlight w:val="none"/>
          <w:u w:val="none" w:color="000000"/>
        </w:rPr>
      </w:pPr>
      <w:r>
        <w:rPr>
          <w:rFonts w:hint="eastAsia" w:ascii="宋体" w:hAnsi="宋体" w:cs="宋体"/>
          <w:color w:val="auto"/>
          <w:kern w:val="0"/>
          <w:sz w:val="24"/>
          <w:highlight w:val="none"/>
          <w:u w:val="none" w:color="000000"/>
        </w:rPr>
        <w:t>法定代表人身份证明</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单位性质：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ind w:firstLine="1440" w:firstLineChars="200"/>
        <w:rPr>
          <w:rFonts w:hint="eastAsia" w:ascii="宋体" w:hAnsi="宋体" w:cs="宋体"/>
          <w:color w:val="auto"/>
          <w:sz w:val="24"/>
          <w:highlight w:val="none"/>
        </w:rPr>
      </w:pPr>
      <w:r>
        <w:rPr>
          <w:rFonts w:hint="eastAsia" w:ascii="宋体" w:hAnsi="宋体" w:cs="宋体"/>
          <w:color w:val="auto"/>
          <w:spacing w:val="240"/>
          <w:sz w:val="24"/>
          <w:highlight w:val="none"/>
        </w:rPr>
        <w:t>姓</w:t>
      </w:r>
      <w:r>
        <w:rPr>
          <w:rFonts w:hint="eastAsia" w:ascii="宋体" w:hAnsi="宋体" w:cs="宋体"/>
          <w:color w:val="auto"/>
          <w:sz w:val="24"/>
          <w:highlight w:val="none"/>
        </w:rPr>
        <w:t>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pPr>
        <w:spacing w:line="48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3480" w:firstLineChars="1450"/>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Cs w:val="20"/>
          <w:highlight w:val="none"/>
        </w:rPr>
      </w:pPr>
      <w:r>
        <w:rPr>
          <w:rFonts w:hint="eastAsia" w:ascii="宋体" w:hAnsi="宋体" w:cs="宋体"/>
          <w:color w:val="auto"/>
          <w:sz w:val="24"/>
          <w:highlight w:val="none"/>
        </w:rPr>
        <w:t xml:space="preserve">                                        年    月     日</w:t>
      </w:r>
    </w:p>
    <w:p>
      <w:pPr>
        <w:widowControl/>
        <w:spacing w:before="312" w:beforeLines="100" w:after="312" w:afterLines="100" w:line="480" w:lineRule="exact"/>
        <w:ind w:firstLine="180" w:firstLineChars="75"/>
        <w:jc w:val="center"/>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授权委托书</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”（项目名称、编号）</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文件，全权处理与该项目</w:t>
      </w:r>
      <w:r>
        <w:rPr>
          <w:rFonts w:hint="eastAsia" w:ascii="宋体" w:hAnsi="宋体" w:cs="宋体"/>
          <w:color w:val="auto"/>
          <w:sz w:val="24"/>
          <w:highlight w:val="none"/>
          <w:lang w:eastAsia="zh-CN"/>
        </w:rPr>
        <w:t>谈判</w:t>
      </w:r>
      <w:r>
        <w:rPr>
          <w:rFonts w:hint="eastAsia" w:ascii="宋体" w:hAnsi="宋体" w:cs="宋体"/>
          <w:color w:val="auto"/>
          <w:sz w:val="24"/>
          <w:highlight w:val="none"/>
        </w:rPr>
        <w:t>、评审答疑、签订合同以及与合同执行有关的一切事务，其法律后果由我方承担。</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委托期限：                                </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附：委托代理人身份证明</w:t>
      </w:r>
    </w:p>
    <w:p>
      <w:pPr>
        <w:spacing w:line="480" w:lineRule="exact"/>
        <w:rPr>
          <w:rFonts w:hint="eastAsia" w:ascii="宋体" w:hAnsi="宋体" w:cs="宋体"/>
          <w:color w:val="auto"/>
          <w:sz w:val="24"/>
          <w:highlight w:val="none"/>
        </w:rPr>
      </w:pP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供应商（盖单位章）：</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法定代表人（身份证号码）：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（签字或盖章）</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委托代理人（身份证号码）：             （签字或盖章）</w:t>
      </w:r>
    </w:p>
    <w:p>
      <w:pPr>
        <w:spacing w:line="480" w:lineRule="exact"/>
        <w:ind w:firstLine="2820" w:firstLineChars="1175"/>
        <w:rPr>
          <w:rFonts w:hint="eastAsia" w:ascii="宋体" w:hAnsi="宋体" w:cs="宋体"/>
          <w:b/>
          <w:color w:val="auto"/>
          <w:sz w:val="28"/>
          <w:szCs w:val="28"/>
          <w:highlight w:val="none"/>
        </w:rPr>
      </w:pPr>
      <w:r>
        <w:rPr>
          <w:rFonts w:hint="eastAsia" w:ascii="宋体" w:hAnsi="宋体" w:cs="宋体"/>
          <w:color w:val="auto"/>
          <w:sz w:val="24"/>
          <w:szCs w:val="20"/>
          <w:highlight w:val="none"/>
        </w:rPr>
        <w:t xml:space="preserve">              年    月    日</w:t>
      </w:r>
    </w:p>
    <w:p>
      <w:pPr>
        <w:spacing w:line="400" w:lineRule="exact"/>
        <w:ind w:firstLine="562" w:firstLineChars="200"/>
        <w:rPr>
          <w:rFonts w:hint="eastAsia" w:ascii="宋体" w:hAnsi="宋体" w:cs="宋体"/>
          <w:b/>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rPr>
      </w:pPr>
      <w:bookmarkStart w:id="10" w:name="_Toc3481"/>
      <w:bookmarkStart w:id="11" w:name="_Toc12830"/>
      <w:r>
        <w:rPr>
          <w:rFonts w:hint="eastAsia" w:ascii="宋体" w:hAnsi="宋体" w:eastAsia="宋体" w:cs="宋体"/>
          <w:b/>
          <w:color w:val="auto"/>
          <w:sz w:val="30"/>
          <w:szCs w:val="30"/>
          <w:highlight w:val="none"/>
        </w:rPr>
        <w:t>附件2、诚信响应承诺书</w:t>
      </w:r>
      <w:bookmarkEnd w:id="10"/>
      <w:bookmarkEnd w:id="1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四、不与其他供应商相互串通</w:t>
      </w:r>
      <w:r>
        <w:rPr>
          <w:rFonts w:hint="eastAsia" w:ascii="宋体" w:hAnsi="宋体" w:cs="宋体"/>
          <w:color w:val="auto"/>
          <w:szCs w:val="21"/>
          <w:highlight w:val="none"/>
          <w:lang w:eastAsia="zh-CN"/>
        </w:rPr>
        <w:t>响应报价</w:t>
      </w:r>
      <w:r>
        <w:rPr>
          <w:rFonts w:hint="eastAsia" w:ascii="宋体" w:hAnsi="宋体" w:cs="宋体"/>
          <w:color w:val="auto"/>
          <w:szCs w:val="21"/>
          <w:highlight w:val="none"/>
        </w:rPr>
        <w:t>，不排挤其他供应商的公平竞争、损害采购人的合法权益；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六、我公司没有下列情形： 1、被人民法院列入失信被执行人的；2、供应商或其法定代表人或拟派项目负责人前三年有行贿犯罪行为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                          基本账户：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供应商（盖单位章）：           法定代表人（签字）：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 w:val="32"/>
          <w:szCs w:val="32"/>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rPr>
      </w:pPr>
      <w:bookmarkStart w:id="12" w:name="_Toc477418351"/>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rPr>
        <w:t>、服务承诺书</w:t>
      </w:r>
    </w:p>
    <w:p>
      <w:pPr>
        <w:widowControl/>
        <w:spacing w:line="357" w:lineRule="atLeast"/>
        <w:ind w:firstLine="480" w:firstLineChars="200"/>
        <w:textAlignment w:val="baseline"/>
        <w:rPr>
          <w:rFonts w:hint="eastAsia" w:ascii="宋体" w:hAnsi="宋体" w:cs="宋体"/>
          <w:color w:val="auto"/>
          <w:kern w:val="0"/>
          <w:sz w:val="24"/>
          <w:highlight w:val="none"/>
          <w:u w:val="none" w:color="000000"/>
        </w:rPr>
      </w:pPr>
    </w:p>
    <w:p>
      <w:pPr>
        <w:widowControl/>
        <w:spacing w:line="357" w:lineRule="atLeast"/>
        <w:textAlignment w:val="baseline"/>
        <w:rPr>
          <w:rFonts w:hint="eastAsia" w:ascii="宋体" w:hAnsi="宋体" w:cs="宋体"/>
          <w:b/>
          <w:color w:val="auto"/>
          <w:kern w:val="0"/>
          <w:sz w:val="24"/>
          <w:highlight w:val="none"/>
          <w:u w:val="none" w:color="000000"/>
        </w:rPr>
      </w:pPr>
      <w:r>
        <w:rPr>
          <w:rFonts w:hint="eastAsia" w:ascii="宋体" w:hAnsi="宋体" w:cs="宋体"/>
          <w:color w:val="auto"/>
          <w:kern w:val="0"/>
          <w:sz w:val="24"/>
          <w:highlight w:val="none"/>
          <w:u w:val="none" w:color="000000"/>
        </w:rPr>
        <w:t>致：</w:t>
      </w:r>
      <w:r>
        <w:rPr>
          <w:rFonts w:hint="eastAsia" w:ascii="宋体" w:hAnsi="宋体" w:cs="宋体"/>
          <w:color w:val="auto"/>
          <w:kern w:val="0"/>
          <w:sz w:val="24"/>
          <w:highlight w:val="none"/>
          <w:u w:val="single" w:color="000000"/>
        </w:rPr>
        <w:t xml:space="preserve">          （采购人）     ：</w:t>
      </w:r>
    </w:p>
    <w:p>
      <w:pPr>
        <w:widowControl/>
        <w:spacing w:line="800" w:lineRule="exact"/>
        <w:ind w:firstLine="480" w:firstLineChars="200"/>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val="none" w:color="000000"/>
        </w:rPr>
        <w:t>（供应商名称）对本</w:t>
      </w:r>
      <w:r>
        <w:rPr>
          <w:rFonts w:hint="eastAsia" w:ascii="宋体" w:hAnsi="宋体" w:cs="宋体"/>
          <w:color w:val="auto"/>
          <w:kern w:val="0"/>
          <w:sz w:val="24"/>
          <w:highlight w:val="none"/>
          <w:u w:val="none" w:color="000000"/>
          <w:lang w:val="en-US" w:eastAsia="zh-CN"/>
        </w:rPr>
        <w:t>比价</w:t>
      </w:r>
      <w:r>
        <w:rPr>
          <w:rFonts w:hint="eastAsia" w:ascii="宋体" w:hAnsi="宋体" w:cs="宋体"/>
          <w:color w:val="auto"/>
          <w:kern w:val="0"/>
          <w:sz w:val="24"/>
          <w:highlight w:val="none"/>
          <w:u w:val="none" w:color="000000"/>
        </w:rPr>
        <w:t>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val="none" w:color="000000"/>
        </w:rPr>
        <w:t>。若有幸中标将严格按照承诺进行服务。</w:t>
      </w:r>
    </w:p>
    <w:p>
      <w:pPr>
        <w:widowControl/>
        <w:spacing w:line="480" w:lineRule="auto"/>
        <w:textAlignment w:val="baseline"/>
        <w:rPr>
          <w:rFonts w:hint="eastAsia" w:ascii="宋体" w:hAnsi="宋体" w:cs="宋体"/>
          <w:color w:val="auto"/>
          <w:kern w:val="0"/>
          <w:sz w:val="24"/>
          <w:highlight w:val="none"/>
          <w:u w:val="none" w:color="000000"/>
        </w:rPr>
      </w:pPr>
    </w:p>
    <w:p>
      <w:pPr>
        <w:widowControl/>
        <w:spacing w:line="480" w:lineRule="auto"/>
        <w:textAlignment w:val="baseline"/>
        <w:rPr>
          <w:rFonts w:hint="eastAsia" w:ascii="宋体" w:hAnsi="宋体" w:cs="宋体"/>
          <w:color w:val="auto"/>
          <w:kern w:val="0"/>
          <w:sz w:val="24"/>
          <w:highlight w:val="none"/>
          <w:u w:val="none" w:color="000000"/>
        </w:rPr>
      </w:pPr>
    </w:p>
    <w:p>
      <w:pPr>
        <w:widowControl/>
        <w:spacing w:line="44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特此声明</w:t>
      </w:r>
    </w:p>
    <w:p>
      <w:pPr>
        <w:widowControl/>
        <w:spacing w:line="6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w:t>
      </w:r>
    </w:p>
    <w:p>
      <w:pPr>
        <w:widowControl/>
        <w:spacing w:line="600" w:lineRule="exact"/>
        <w:textAlignment w:val="baseline"/>
        <w:rPr>
          <w:rFonts w:hint="eastAsia" w:ascii="宋体" w:hAnsi="宋体" w:cs="宋体"/>
          <w:color w:val="auto"/>
          <w:kern w:val="0"/>
          <w:sz w:val="24"/>
          <w:highlight w:val="none"/>
          <w:u w:val="none" w:color="000000"/>
        </w:rPr>
      </w:pPr>
    </w:p>
    <w:p>
      <w:pPr>
        <w:widowControl/>
        <w:spacing w:line="600" w:lineRule="exact"/>
        <w:textAlignment w:val="baseline"/>
        <w:rPr>
          <w:rFonts w:hint="eastAsia" w:ascii="宋体" w:hAnsi="宋体" w:cs="宋体"/>
          <w:color w:val="auto"/>
          <w:kern w:val="0"/>
          <w:sz w:val="24"/>
          <w:highlight w:val="none"/>
          <w:u w:val="none" w:color="000000"/>
        </w:rPr>
      </w:pPr>
    </w:p>
    <w:p>
      <w:pPr>
        <w:widowControl/>
        <w:spacing w:line="600" w:lineRule="exact"/>
        <w:textAlignment w:val="baseline"/>
        <w:rPr>
          <w:rFonts w:hint="eastAsia" w:ascii="宋体" w:hAnsi="宋体" w:cs="宋体"/>
          <w:color w:val="auto"/>
          <w:kern w:val="0"/>
          <w:sz w:val="24"/>
          <w:highlight w:val="none"/>
          <w:u w:val="none" w:color="000000"/>
        </w:rPr>
      </w:pPr>
    </w:p>
    <w:p>
      <w:pPr>
        <w:widowControl/>
        <w:spacing w:line="600" w:lineRule="exact"/>
        <w:textAlignment w:val="baseline"/>
        <w:rPr>
          <w:rFonts w:hint="eastAsia" w:ascii="宋体" w:hAnsi="宋体" w:cs="宋体"/>
          <w:color w:val="auto"/>
          <w:kern w:val="0"/>
          <w:sz w:val="24"/>
          <w:highlight w:val="none"/>
          <w:u w:val="none" w:color="000000"/>
        </w:rPr>
      </w:pPr>
    </w:p>
    <w:p>
      <w:pPr>
        <w:widowControl/>
        <w:spacing w:line="600" w:lineRule="exact"/>
        <w:textAlignment w:val="baseline"/>
        <w:rPr>
          <w:rFonts w:hint="eastAsia" w:ascii="宋体" w:hAnsi="宋体" w:cs="宋体"/>
          <w:color w:val="auto"/>
          <w:kern w:val="0"/>
          <w:sz w:val="24"/>
          <w:highlight w:val="none"/>
          <w:u w:val="none" w:color="000000"/>
        </w:rPr>
      </w:pPr>
    </w:p>
    <w:p>
      <w:pPr>
        <w:widowControl/>
        <w:spacing w:line="300" w:lineRule="exact"/>
        <w:jc w:val="righ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法定代表人：</w:t>
      </w:r>
      <w:r>
        <w:rPr>
          <w:rFonts w:hint="eastAsia" w:ascii="宋体" w:hAnsi="宋体" w:cs="宋体"/>
          <w:color w:val="auto"/>
          <w:kern w:val="0"/>
          <w:sz w:val="24"/>
          <w:highlight w:val="none"/>
          <w:u w:val="single" w:color="000000"/>
        </w:rPr>
        <w:t xml:space="preserve">                （签字或盖章）          </w:t>
      </w:r>
    </w:p>
    <w:p>
      <w:pPr>
        <w:widowControl/>
        <w:spacing w:line="300" w:lineRule="exact"/>
        <w:textAlignment w:val="baseline"/>
        <w:rPr>
          <w:rFonts w:hint="eastAsia" w:ascii="宋体" w:hAnsi="宋体" w:cs="宋体"/>
          <w:color w:val="auto"/>
          <w:kern w:val="0"/>
          <w:sz w:val="24"/>
          <w:highlight w:val="none"/>
          <w:u w:val="none" w:color="000000"/>
        </w:rPr>
      </w:pPr>
    </w:p>
    <w:p>
      <w:pPr>
        <w:widowControl/>
        <w:spacing w:line="3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w:t>
      </w:r>
    </w:p>
    <w:p>
      <w:pPr>
        <w:widowControl/>
        <w:spacing w:line="3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供应商名称：</w:t>
      </w:r>
      <w:r>
        <w:rPr>
          <w:rFonts w:hint="eastAsia" w:ascii="宋体" w:hAnsi="宋体" w:cs="宋体"/>
          <w:color w:val="auto"/>
          <w:kern w:val="0"/>
          <w:sz w:val="24"/>
          <w:highlight w:val="none"/>
          <w:u w:val="single" w:color="000000"/>
        </w:rPr>
        <w:t xml:space="preserve">        （盖章）           </w:t>
      </w:r>
    </w:p>
    <w:p>
      <w:pPr>
        <w:widowControl/>
        <w:spacing w:line="300" w:lineRule="exact"/>
        <w:textAlignment w:val="baseline"/>
        <w:rPr>
          <w:rFonts w:hint="eastAsia" w:ascii="宋体" w:hAnsi="宋体" w:cs="宋体"/>
          <w:color w:val="auto"/>
          <w:kern w:val="0"/>
          <w:sz w:val="24"/>
          <w:highlight w:val="none"/>
          <w:u w:val="none" w:color="000000"/>
        </w:rPr>
      </w:pPr>
    </w:p>
    <w:p>
      <w:pPr>
        <w:widowControl/>
        <w:spacing w:line="400" w:lineRule="exact"/>
        <w:ind w:firstLine="4680" w:firstLineChars="1950"/>
        <w:textAlignment w:val="baseline"/>
        <w:rPr>
          <w:rFonts w:hint="eastAsia" w:ascii="宋体" w:hAnsi="宋体" w:cs="宋体"/>
          <w:color w:val="auto"/>
          <w:kern w:val="0"/>
          <w:sz w:val="24"/>
          <w:highlight w:val="none"/>
          <w:u w:val="none" w:color="000000"/>
        </w:rPr>
      </w:pPr>
    </w:p>
    <w:p>
      <w:pPr>
        <w:widowControl/>
        <w:spacing w:line="400" w:lineRule="exact"/>
        <w:ind w:firstLine="4320" w:firstLineChars="1800"/>
        <w:textAlignment w:val="baseline"/>
        <w:rPr>
          <w:rFonts w:hint="eastAsia" w:ascii="宋体" w:hAnsi="宋体" w:cs="宋体"/>
          <w:color w:val="auto"/>
          <w:kern w:val="0"/>
          <w:sz w:val="24"/>
          <w:highlight w:val="none"/>
          <w:u w:val="single" w:color="000000"/>
        </w:rPr>
      </w:pPr>
      <w:r>
        <w:rPr>
          <w:rFonts w:hint="eastAsia" w:ascii="宋体" w:hAnsi="宋体" w:cs="宋体"/>
          <w:color w:val="auto"/>
          <w:kern w:val="0"/>
          <w:sz w:val="24"/>
          <w:highlight w:val="none"/>
          <w:u w:val="none" w:color="000000"/>
        </w:rPr>
        <w:t>日    期：</w:t>
      </w:r>
      <w:r>
        <w:rPr>
          <w:rFonts w:hint="eastAsia" w:ascii="宋体" w:hAnsi="宋体" w:cs="宋体"/>
          <w:color w:val="auto"/>
          <w:kern w:val="0"/>
          <w:sz w:val="24"/>
          <w:highlight w:val="none"/>
          <w:u w:val="single" w:color="000000"/>
        </w:rPr>
        <w:t xml:space="preserve">                               </w:t>
      </w:r>
    </w:p>
    <w:p>
      <w:pPr>
        <w:widowControl/>
        <w:spacing w:line="400" w:lineRule="exact"/>
        <w:ind w:firstLine="4698" w:firstLineChars="1950"/>
        <w:textAlignment w:val="baseline"/>
        <w:rPr>
          <w:rFonts w:hint="eastAsia" w:ascii="宋体" w:hAnsi="宋体" w:cs="宋体"/>
          <w:b/>
          <w:color w:val="auto"/>
          <w:kern w:val="0"/>
          <w:sz w:val="24"/>
          <w:highlight w:val="none"/>
          <w:u w:val="none" w:color="000000"/>
        </w:rPr>
      </w:pPr>
    </w:p>
    <w:p>
      <w:pPr>
        <w:widowControl/>
        <w:spacing w:line="357" w:lineRule="atLeast"/>
        <w:jc w:val="right"/>
        <w:textAlignment w:val="baseline"/>
        <w:rPr>
          <w:rFonts w:hint="eastAsia" w:ascii="宋体" w:hAnsi="宋体" w:cs="宋体"/>
          <w:color w:val="auto"/>
          <w:kern w:val="0"/>
          <w:sz w:val="24"/>
          <w:highlight w:val="none"/>
          <w:u w:val="none" w:color="000000"/>
          <w:bdr w:val="single" w:color="000000" w:sz="4" w:space="0"/>
        </w:rPr>
      </w:pPr>
    </w:p>
    <w:p>
      <w:pPr>
        <w:widowControl/>
        <w:spacing w:line="357" w:lineRule="atLeast"/>
        <w:jc w:val="right"/>
        <w:textAlignment w:val="baseline"/>
        <w:rPr>
          <w:rFonts w:hint="eastAsia" w:ascii="宋体" w:hAnsi="宋体" w:cs="宋体"/>
          <w:color w:val="auto"/>
          <w:kern w:val="0"/>
          <w:sz w:val="28"/>
          <w:szCs w:val="28"/>
          <w:highlight w:val="none"/>
          <w:u w:val="none" w:color="000000"/>
          <w:bdr w:val="single" w:color="000000" w:sz="4" w:space="0"/>
        </w:rPr>
      </w:pPr>
    </w:p>
    <w:p>
      <w:pPr>
        <w:pStyle w:val="2"/>
        <w:ind w:firstLine="0" w:firstLineChars="0"/>
        <w:rPr>
          <w:rFonts w:hint="eastAsia" w:cs="宋体"/>
          <w:color w:val="auto"/>
          <w:kern w:val="0"/>
          <w:sz w:val="28"/>
          <w:szCs w:val="28"/>
          <w:highlight w:val="none"/>
          <w:u w:val="none" w:color="000000"/>
          <w:bdr w:val="single" w:color="000000" w:sz="4" w:space="0"/>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8"/>
        <w:ind w:left="0" w:firstLine="0"/>
        <w:rPr>
          <w:rFonts w:hint="eastAsia" w:ascii="宋体" w:hAnsi="宋体" w:eastAsia="宋体" w:cs="宋体"/>
          <w:color w:val="auto"/>
          <w:kern w:val="0"/>
          <w:szCs w:val="28"/>
          <w:highlight w:val="none"/>
          <w:u w:val="none" w:color="000000"/>
          <w:bdr w:val="single" w:color="000000" w:sz="4" w:space="0"/>
        </w:rPr>
      </w:pPr>
    </w:p>
    <w:bookmarkEnd w:id="12"/>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一览表</w:t>
      </w:r>
    </w:p>
    <w:p>
      <w:pPr>
        <w:snapToGrid w:val="0"/>
        <w:spacing w:line="460" w:lineRule="exact"/>
        <w:textAlignment w:val="baseline"/>
        <w:rPr>
          <w:rFonts w:hint="eastAsia" w:ascii="宋体" w:hAnsi="宋体" w:cs="宋体"/>
          <w:color w:val="auto"/>
          <w:kern w:val="0"/>
          <w:sz w:val="24"/>
          <w:highlight w:val="none"/>
          <w:u w:val="none" w:color="00000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noWrap w:val="0"/>
            <w:vAlign w:val="center"/>
          </w:tcPr>
          <w:p>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项目名称</w:t>
            </w:r>
          </w:p>
        </w:tc>
        <w:tc>
          <w:tcPr>
            <w:tcW w:w="7208" w:type="dxa"/>
            <w:noWrap w:val="0"/>
            <w:vAlign w:val="center"/>
          </w:tcPr>
          <w:p>
            <w:pPr>
              <w:widowControl/>
              <w:spacing w:line="440" w:lineRule="exact"/>
              <w:jc w:val="left"/>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exact"/>
          <w:jc w:val="center"/>
        </w:trPr>
        <w:tc>
          <w:tcPr>
            <w:tcW w:w="1812" w:type="dxa"/>
            <w:noWrap w:val="0"/>
            <w:vAlign w:val="center"/>
          </w:tcPr>
          <w:p>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项目编号</w:t>
            </w:r>
          </w:p>
        </w:tc>
        <w:tc>
          <w:tcPr>
            <w:tcW w:w="7208" w:type="dxa"/>
            <w:noWrap w:val="0"/>
            <w:vAlign w:val="center"/>
          </w:tcPr>
          <w:p>
            <w:pPr>
              <w:widowControl/>
              <w:spacing w:line="440" w:lineRule="exact"/>
              <w:textAlignment w:val="baseline"/>
              <w:rPr>
                <w:rFonts w:hint="eastAsia" w:ascii="宋体" w:hAnsi="宋体" w:eastAsia="宋体" w:cs="宋体"/>
                <w:color w:val="auto"/>
                <w:kern w:val="0"/>
                <w:szCs w:val="21"/>
                <w:highlight w:val="none"/>
                <w:u w:val="none" w:color="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1812" w:type="dxa"/>
            <w:noWrap w:val="0"/>
            <w:vAlign w:val="center"/>
          </w:tcPr>
          <w:p>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供应商名称</w:t>
            </w:r>
          </w:p>
        </w:tc>
        <w:tc>
          <w:tcPr>
            <w:tcW w:w="7208" w:type="dxa"/>
            <w:noWrap w:val="0"/>
            <w:vAlign w:val="top"/>
          </w:tcPr>
          <w:p>
            <w:pPr>
              <w:spacing w:line="440" w:lineRule="exact"/>
              <w:rPr>
                <w:rFonts w:hint="eastAsia" w:ascii="宋体" w:hAnsi="宋体" w:cs="宋体"/>
                <w:color w:val="auto"/>
                <w:szCs w:val="21"/>
                <w:highlight w:val="none"/>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1812" w:type="dxa"/>
            <w:noWrap w:val="0"/>
            <w:vAlign w:val="center"/>
          </w:tcPr>
          <w:p>
            <w:pPr>
              <w:spacing w:line="440" w:lineRule="exact"/>
              <w:jc w:val="center"/>
              <w:rPr>
                <w:rFonts w:hint="eastAsia" w:ascii="宋体" w:hAnsi="宋体" w:cs="宋体"/>
                <w:color w:val="auto"/>
                <w:kern w:val="0"/>
                <w:szCs w:val="21"/>
                <w:highlight w:val="none"/>
                <w:u w:val="none" w:color="000000"/>
              </w:rPr>
            </w:pPr>
            <w:r>
              <w:rPr>
                <w:rFonts w:hint="eastAsia" w:ascii="宋体" w:hAnsi="宋体" w:cs="宋体"/>
                <w:b/>
                <w:color w:val="auto"/>
                <w:szCs w:val="21"/>
                <w:highlight w:val="none"/>
              </w:rPr>
              <w:t>范</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围</w:t>
            </w:r>
          </w:p>
        </w:tc>
        <w:tc>
          <w:tcPr>
            <w:tcW w:w="7208" w:type="dxa"/>
            <w:noWrap w:val="0"/>
            <w:vAlign w:val="center"/>
          </w:tcPr>
          <w:p>
            <w:pPr>
              <w:widowControl/>
              <w:spacing w:line="440" w:lineRule="exact"/>
              <w:rPr>
                <w:rFonts w:hint="eastAsia" w:ascii="宋体" w:hAnsi="宋体" w:cs="宋体"/>
                <w:color w:val="auto"/>
                <w:szCs w:val="21"/>
                <w:highlight w:val="none"/>
                <w:u w:val="none" w:color="000000"/>
              </w:rPr>
            </w:pPr>
            <w:r>
              <w:rPr>
                <w:rFonts w:hint="eastAsia" w:ascii="宋体" w:hAnsi="宋体" w:cs="宋体"/>
                <w:color w:val="auto"/>
                <w:szCs w:val="21"/>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exact"/>
          <w:jc w:val="center"/>
        </w:trPr>
        <w:tc>
          <w:tcPr>
            <w:tcW w:w="1812" w:type="dxa"/>
            <w:noWrap w:val="0"/>
            <w:vAlign w:val="center"/>
          </w:tcPr>
          <w:p>
            <w:pPr>
              <w:widowControl/>
              <w:spacing w:line="440" w:lineRule="exact"/>
              <w:jc w:val="center"/>
              <w:textAlignment w:val="baseline"/>
              <w:rPr>
                <w:rFonts w:hint="default" w:ascii="宋体" w:hAnsi="宋体" w:eastAsia="宋体" w:cs="宋体"/>
                <w:color w:val="auto"/>
                <w:kern w:val="0"/>
                <w:szCs w:val="21"/>
                <w:highlight w:val="none"/>
                <w:u w:val="none" w:color="000000"/>
                <w:lang w:val="en-US" w:eastAsia="zh-CN"/>
              </w:rPr>
            </w:pPr>
            <w:r>
              <w:rPr>
                <w:rFonts w:hint="eastAsia" w:ascii="宋体" w:hAnsi="宋体" w:cs="宋体"/>
                <w:color w:val="auto"/>
                <w:kern w:val="0"/>
                <w:szCs w:val="21"/>
                <w:highlight w:val="none"/>
                <w:u w:val="none" w:color="000000"/>
              </w:rPr>
              <w:t>总报价</w:t>
            </w:r>
          </w:p>
        </w:tc>
        <w:tc>
          <w:tcPr>
            <w:tcW w:w="7208" w:type="dxa"/>
            <w:noWrap w:val="0"/>
            <w:vAlign w:val="center"/>
          </w:tcPr>
          <w:p>
            <w:pPr>
              <w:widowControl/>
              <w:spacing w:line="44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u w:val="none" w:color="000000"/>
              </w:rPr>
              <w:t>总报价 （大写）：</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元 </w:t>
            </w:r>
          </w:p>
          <w:p>
            <w:pPr>
              <w:pStyle w:val="14"/>
              <w:rPr>
                <w:rFonts w:hint="eastAsia"/>
              </w:rPr>
            </w:pPr>
          </w:p>
          <w:p>
            <w:pPr>
              <w:widowControl/>
              <w:spacing w:line="44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u w:val="none" w:color="000000"/>
              </w:rPr>
              <w:t xml:space="preserve">       （小写） ：</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元 </w:t>
            </w:r>
          </w:p>
          <w:p>
            <w:pPr>
              <w:pStyle w:val="2"/>
              <w:spacing w:line="440" w:lineRule="exact"/>
              <w:ind w:firstLine="0" w:firstLineChars="0"/>
              <w:rPr>
                <w:rFonts w:hint="eastAsia" w:cs="宋体"/>
                <w:color w:val="auto"/>
                <w:szCs w:val="21"/>
                <w:highlight w:val="none"/>
              </w:rPr>
            </w:pPr>
          </w:p>
          <w:p>
            <w:pPr>
              <w:pStyle w:val="2"/>
              <w:spacing w:line="440" w:lineRule="exact"/>
              <w:ind w:firstLine="0" w:firstLineChars="0"/>
              <w:rPr>
                <w:rFonts w:hint="eastAsia" w:cs="宋体"/>
                <w:color w:val="auto"/>
                <w:szCs w:val="21"/>
                <w:highlight w:val="none"/>
              </w:rPr>
            </w:pPr>
          </w:p>
          <w:p>
            <w:pPr>
              <w:widowControl/>
              <w:spacing w:line="440" w:lineRule="exact"/>
              <w:textAlignment w:val="baseline"/>
              <w:rPr>
                <w:rFonts w:hint="eastAsia" w:ascii="宋体" w:hAnsi="宋体" w:cs="宋体"/>
                <w:color w:val="auto"/>
                <w:kern w:val="0"/>
                <w:szCs w:val="21"/>
                <w:highlight w:val="none"/>
                <w:u w:val="none" w:color="000000"/>
              </w:rPr>
            </w:pPr>
          </w:p>
          <w:p>
            <w:pPr>
              <w:widowControl/>
              <w:spacing w:line="440" w:lineRule="exact"/>
              <w:textAlignment w:val="baseline"/>
              <w:rPr>
                <w:rFonts w:hint="default" w:ascii="宋体" w:hAnsi="宋体" w:eastAsia="宋体" w:cs="宋体"/>
                <w:color w:val="auto"/>
                <w:kern w:val="0"/>
                <w:szCs w:val="21"/>
                <w:highlight w:val="none"/>
                <w:u w:val="none" w:color="000000"/>
                <w:lang w:val="en-US" w:eastAsia="zh-CN"/>
              </w:rPr>
            </w:pPr>
          </w:p>
        </w:tc>
      </w:tr>
    </w:tbl>
    <w:p>
      <w:pPr>
        <w:snapToGrid w:val="0"/>
        <w:spacing w:line="460" w:lineRule="exact"/>
        <w:textAlignment w:val="baseline"/>
        <w:rPr>
          <w:rFonts w:hint="eastAsia" w:ascii="宋体" w:hAnsi="宋体" w:cs="宋体"/>
          <w:b/>
          <w:color w:val="auto"/>
          <w:kern w:val="0"/>
          <w:sz w:val="24"/>
          <w:highlight w:val="none"/>
          <w:u w:val="none" w:color="000000"/>
        </w:rPr>
      </w:pPr>
    </w:p>
    <w:p>
      <w:pPr>
        <w:snapToGrid w:val="0"/>
        <w:spacing w:line="460" w:lineRule="exact"/>
        <w:ind w:left="2940" w:leftChars="1400" w:firstLine="723" w:firstLineChars="300"/>
        <w:textAlignment w:val="baseline"/>
        <w:rPr>
          <w:rFonts w:hint="eastAsia" w:ascii="宋体" w:hAnsi="宋体" w:cs="宋体"/>
          <w:b/>
          <w:color w:val="auto"/>
          <w:kern w:val="0"/>
          <w:sz w:val="24"/>
          <w:highlight w:val="none"/>
          <w:u w:val="none" w:color="000000"/>
        </w:rPr>
      </w:pPr>
    </w:p>
    <w:p>
      <w:pPr>
        <w:widowControl/>
        <w:spacing w:line="357" w:lineRule="atLeas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法定代表人（签字或盖章）：                </w:t>
      </w:r>
    </w:p>
    <w:p>
      <w:pPr>
        <w:widowControl/>
        <w:spacing w:line="357" w:lineRule="atLeast"/>
        <w:textAlignment w:val="baseline"/>
        <w:rPr>
          <w:rFonts w:hint="eastAsia" w:ascii="宋体" w:hAnsi="宋体" w:cs="宋体"/>
          <w:color w:val="auto"/>
          <w:kern w:val="0"/>
          <w:sz w:val="24"/>
          <w:highlight w:val="none"/>
          <w:u w:val="none" w:color="000000"/>
        </w:rPr>
      </w:pPr>
    </w:p>
    <w:p>
      <w:pPr>
        <w:widowControl/>
        <w:spacing w:line="357" w:lineRule="atLeas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供应商（盖单位章）：</w:t>
      </w:r>
    </w:p>
    <w:p>
      <w:pPr>
        <w:widowControl/>
        <w:spacing w:line="357" w:lineRule="atLeast"/>
        <w:textAlignment w:val="baseline"/>
        <w:rPr>
          <w:rFonts w:hint="eastAsia" w:ascii="宋体" w:hAnsi="宋体" w:cs="宋体"/>
          <w:color w:val="auto"/>
          <w:kern w:val="0"/>
          <w:sz w:val="24"/>
          <w:highlight w:val="none"/>
          <w:u w:val="none" w:color="000000"/>
        </w:rPr>
      </w:pPr>
    </w:p>
    <w:p>
      <w:pPr>
        <w:widowControl/>
        <w:spacing w:line="357" w:lineRule="atLeast"/>
        <w:textAlignment w:val="baseline"/>
        <w:rPr>
          <w:rFonts w:hint="eastAsia" w:ascii="宋体" w:hAnsi="宋体" w:cs="宋体"/>
          <w:color w:val="auto"/>
          <w:kern w:val="0"/>
          <w:sz w:val="24"/>
          <w:highlight w:val="none"/>
          <w:u w:val="none" w:color="000000"/>
        </w:rPr>
      </w:pPr>
    </w:p>
    <w:p>
      <w:pPr>
        <w:snapToGrid w:val="0"/>
        <w:spacing w:before="312" w:beforeLines="100" w:after="312" w:afterLines="100" w:line="360" w:lineRule="auto"/>
        <w:jc w:val="center"/>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日  期：    年  月  日 </w:t>
      </w:r>
    </w:p>
    <w:p>
      <w:pPr>
        <w:widowControl/>
        <w:spacing w:line="357" w:lineRule="atLeast"/>
        <w:ind w:right="-178" w:rightChars="-85"/>
        <w:textAlignment w:val="baseline"/>
        <w:rPr>
          <w:rFonts w:hint="eastAsia" w:ascii="宋体" w:hAnsi="宋体" w:cs="宋体"/>
          <w:color w:val="auto"/>
          <w:kern w:val="0"/>
          <w:sz w:val="24"/>
          <w:szCs w:val="20"/>
          <w:highlight w:val="none"/>
          <w:u w:val="single" w:color="000000"/>
        </w:rPr>
      </w:pPr>
    </w:p>
    <w:p>
      <w:pPr>
        <w:pStyle w:val="2"/>
        <w:ind w:firstLine="480"/>
        <w:rPr>
          <w:rFonts w:hint="eastAsia" w:cs="宋体"/>
          <w:color w:val="auto"/>
          <w:kern w:val="0"/>
          <w:sz w:val="24"/>
          <w:highlight w:val="none"/>
          <w:u w:val="single" w:color="000000"/>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rPr>
      </w:pPr>
      <w:bookmarkStart w:id="13" w:name="_Toc26480"/>
      <w:bookmarkStart w:id="14" w:name="_Toc30018"/>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、响应函</w:t>
      </w:r>
      <w:bookmarkEnd w:id="13"/>
      <w:bookmarkEnd w:id="14"/>
    </w:p>
    <w:p>
      <w:pPr>
        <w:keepNext w:val="0"/>
        <w:keepLines w:val="0"/>
        <w:pageBreakBefore w:val="0"/>
        <w:kinsoku/>
        <w:overflowPunct/>
        <w:topLinePunct w:val="0"/>
        <w:autoSpaceDE/>
        <w:autoSpaceDN/>
        <w:bidi w:val="0"/>
        <w:adjustRightInd/>
        <w:snapToGrid/>
        <w:spacing w:line="440" w:lineRule="exact"/>
        <w:ind w:right="0" w:rightChars="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（采购人）                 </w:t>
      </w:r>
    </w:p>
    <w:bookmarkEnd w:id="2"/>
    <w:bookmarkEnd w:id="3"/>
    <w:bookmarkEnd w:id="4"/>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w:t>
      </w:r>
      <w:r>
        <w:rPr>
          <w:rFonts w:hint="eastAsia" w:ascii="宋体" w:hAnsi="宋体" w:cs="宋体"/>
          <w:color w:val="auto"/>
          <w:sz w:val="24"/>
          <w:highlight w:val="none"/>
          <w:lang w:eastAsia="zh-CN"/>
        </w:rPr>
        <w:t>）</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供应商的名称）全权处理本项目投标的有关事宜。</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2、我方愿意按照</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文件规定的各项要求，向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（项目编号）”采购项目的服务，总投标价为人民币（大写）：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3、如我公司成交，我公司承诺愿意按</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文件规定缴纳履约保证金。按本次</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文件规定及最终报价承诺服务。</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4、一旦我方成交，</w:t>
      </w:r>
      <w:r>
        <w:rPr>
          <w:rFonts w:hint="eastAsia" w:ascii="宋体" w:hAnsi="宋体"/>
          <w:color w:val="auto"/>
          <w:sz w:val="24"/>
          <w:highlight w:val="none"/>
        </w:rPr>
        <w:t>我方将派出</w:t>
      </w:r>
      <w:r>
        <w:rPr>
          <w:rFonts w:hint="eastAsia" w:ascii="宋体" w:hAnsi="宋体"/>
          <w:color w:val="auto"/>
          <w:sz w:val="24"/>
          <w:highlight w:val="none"/>
          <w:u w:val="single"/>
        </w:rPr>
        <w:t xml:space="preserve">           </w:t>
      </w:r>
      <w:r>
        <w:rPr>
          <w:rFonts w:hint="eastAsia" w:ascii="宋体" w:hAnsi="宋体"/>
          <w:color w:val="auto"/>
          <w:sz w:val="24"/>
          <w:highlight w:val="none"/>
        </w:rPr>
        <w:t>建造师为本工程项目负责人，</w:t>
      </w:r>
      <w:r>
        <w:rPr>
          <w:rFonts w:hint="eastAsia" w:ascii="宋体" w:hAnsi="宋体" w:cs="宋体"/>
          <w:color w:val="auto"/>
          <w:sz w:val="24"/>
          <w:highlight w:val="none"/>
        </w:rPr>
        <w:t>保证按照采购人要求开始本工程的施工，并在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个日历天（工期）内完成本合同的施工，并移交整个工程，工程质量达到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标准。</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5、我方愿意提供可能另外要求的、与</w:t>
      </w:r>
      <w:r>
        <w:rPr>
          <w:rFonts w:hint="eastAsia" w:ascii="宋体" w:hAnsi="宋体" w:cs="宋体"/>
          <w:color w:val="auto"/>
          <w:sz w:val="24"/>
          <w:highlight w:val="none"/>
          <w:lang w:eastAsia="zh-CN"/>
        </w:rPr>
        <w:t>谈判</w:t>
      </w:r>
      <w:r>
        <w:rPr>
          <w:rFonts w:hint="eastAsia" w:ascii="宋体" w:hAnsi="宋体" w:cs="宋体"/>
          <w:color w:val="auto"/>
          <w:sz w:val="24"/>
          <w:highlight w:val="none"/>
        </w:rPr>
        <w:t>有关的文件资料，并保证我方已提供和将要提供的文件是真实的、准确的。</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6、我单位提供如下通讯地址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，确认本项目相关法律文书均通过提供的以上地址送达，相关文书只要发送至以上电子邮箱（地址）即视为送达，供应商愿意承担一切法律后果。</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7、 </w:t>
      </w:r>
      <w:r>
        <w:rPr>
          <w:rFonts w:hint="eastAsia" w:ascii="宋体" w:hAnsi="宋体" w:cs="宋体"/>
          <w:color w:val="auto"/>
          <w:sz w:val="24"/>
          <w:highlight w:val="none"/>
          <w:lang w:eastAsia="zh-CN"/>
        </w:rPr>
        <w:t>谈判</w:t>
      </w:r>
      <w:r>
        <w:rPr>
          <w:rFonts w:hint="eastAsia" w:ascii="宋体" w:hAnsi="宋体" w:cs="宋体"/>
          <w:color w:val="auto"/>
          <w:sz w:val="24"/>
          <w:highlight w:val="none"/>
        </w:rPr>
        <w:t>报价自递交响应文件截止之日起有效期为</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个日历天；</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8、如果在规定的有效期内撤回</w:t>
      </w:r>
      <w:r>
        <w:rPr>
          <w:rFonts w:hint="eastAsia" w:ascii="宋体" w:hAnsi="宋体" w:cs="宋体"/>
          <w:color w:val="auto"/>
          <w:sz w:val="24"/>
          <w:highlight w:val="none"/>
          <w:lang w:eastAsia="zh-CN"/>
        </w:rPr>
        <w:t>谈判</w:t>
      </w:r>
      <w:r>
        <w:rPr>
          <w:rFonts w:hint="eastAsia" w:ascii="宋体" w:hAnsi="宋体" w:cs="宋体"/>
          <w:color w:val="auto"/>
          <w:sz w:val="24"/>
          <w:highlight w:val="none"/>
        </w:rPr>
        <w:t>报价；或成交后未按</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文件中</w:t>
      </w:r>
      <w:r>
        <w:rPr>
          <w:rFonts w:hint="eastAsia" w:ascii="宋体" w:hAnsi="宋体" w:cs="宋体"/>
          <w:color w:val="auto"/>
          <w:sz w:val="24"/>
          <w:highlight w:val="none"/>
          <w:lang w:eastAsia="zh-CN"/>
        </w:rPr>
        <w:t>谈判</w:t>
      </w:r>
      <w:r>
        <w:rPr>
          <w:rFonts w:hint="eastAsia" w:ascii="宋体" w:hAnsi="宋体" w:cs="宋体"/>
          <w:color w:val="auto"/>
          <w:sz w:val="24"/>
          <w:highlight w:val="none"/>
        </w:rPr>
        <w:t>须知规定的向代理机构交纳足额的招标代理服务费，取消其成交资格；</w:t>
      </w:r>
    </w:p>
    <w:p>
      <w:pPr>
        <w:keepNext w:val="0"/>
        <w:keepLines w:val="0"/>
        <w:pageBreakBefore w:val="0"/>
        <w:kinsoku/>
        <w:overflowPunct/>
        <w:topLinePunct w:val="0"/>
        <w:autoSpaceDE/>
        <w:autoSpaceDN/>
        <w:bidi w:val="0"/>
        <w:adjustRightInd/>
        <w:snapToGrid/>
        <w:spacing w:line="440" w:lineRule="exact"/>
        <w:ind w:right="0" w:rightChars="0" w:firstLine="480" w:firstLineChars="200"/>
        <w:textAlignment w:val="auto"/>
        <w:rPr>
          <w:rFonts w:hint="eastAsia" w:cs="宋体"/>
          <w:color w:val="auto"/>
          <w:highlight w:val="none"/>
          <w:u w:val="none" w:color="000000"/>
        </w:rPr>
      </w:pPr>
      <w:r>
        <w:rPr>
          <w:rFonts w:hint="eastAsia" w:ascii="宋体" w:hAnsi="宋体" w:cs="宋体"/>
          <w:color w:val="auto"/>
          <w:sz w:val="24"/>
          <w:highlight w:val="none"/>
        </w:rPr>
        <w:t>9、供应商同意提供按照贵方可能要求的与其报价有关的一切数据或资料，完全理解贵方不一定要接受最低价的报价或收到的任何报价。</w:t>
      </w:r>
      <w:bookmarkStart w:id="15" w:name="_Toc489284253"/>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none" w:color="000000"/>
        </w:rPr>
      </w:pPr>
      <w:r>
        <w:rPr>
          <w:rFonts w:hint="eastAsia" w:cs="宋体"/>
          <w:color w:val="auto"/>
          <w:highlight w:val="none"/>
          <w:u w:val="none" w:color="000000"/>
        </w:rPr>
        <w:t>供应商：</w:t>
      </w:r>
      <w:r>
        <w:rPr>
          <w:rFonts w:hint="eastAsia" w:cs="宋体"/>
          <w:color w:val="auto"/>
          <w:highlight w:val="none"/>
          <w:u w:val="single"/>
        </w:rPr>
        <w:t xml:space="preserve">                           </w:t>
      </w:r>
      <w:r>
        <w:rPr>
          <w:rFonts w:hint="eastAsia" w:cs="宋体"/>
          <w:color w:val="auto"/>
          <w:highlight w:val="none"/>
          <w:u w:val="none" w:color="000000"/>
        </w:rPr>
        <w:t>（</w:t>
      </w:r>
      <w:r>
        <w:rPr>
          <w:rFonts w:hint="eastAsia" w:cs="宋体"/>
          <w:color w:val="auto"/>
          <w:highlight w:val="none"/>
          <w:u w:val="none" w:color="000000"/>
          <w:lang w:val="en-US" w:eastAsia="zh-CN"/>
        </w:rPr>
        <w:t>盖章</w:t>
      </w:r>
      <w:r>
        <w:rPr>
          <w:rFonts w:hint="eastAsia" w:cs="宋体"/>
          <w:color w:val="auto"/>
          <w:highlight w:val="none"/>
          <w:u w:val="none" w:color="000000"/>
        </w:rPr>
        <w:t xml:space="preserve">） </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none" w:color="000000"/>
        </w:rPr>
      </w:pPr>
      <w:r>
        <w:rPr>
          <w:rFonts w:hint="eastAsia" w:cs="宋体"/>
          <w:color w:val="auto"/>
          <w:highlight w:val="none"/>
        </w:rPr>
        <w:t>供应商法定代表人</w:t>
      </w:r>
      <w:r>
        <w:rPr>
          <w:rFonts w:hint="eastAsia" w:cs="宋体"/>
          <w:color w:val="auto"/>
          <w:highlight w:val="none"/>
          <w:u w:val="none" w:color="000000"/>
        </w:rPr>
        <w:t>：</w:t>
      </w:r>
      <w:r>
        <w:rPr>
          <w:rFonts w:hint="eastAsia" w:cs="宋体"/>
          <w:color w:val="auto"/>
          <w:highlight w:val="none"/>
          <w:u w:val="single"/>
        </w:rPr>
        <w:t xml:space="preserve">                  </w:t>
      </w:r>
      <w:r>
        <w:rPr>
          <w:rFonts w:hint="eastAsia" w:cs="宋体"/>
          <w:color w:val="auto"/>
          <w:highlight w:val="none"/>
        </w:rPr>
        <w:t>（</w:t>
      </w:r>
      <w:r>
        <w:rPr>
          <w:rFonts w:hint="eastAsia" w:cs="宋体"/>
          <w:color w:val="auto"/>
          <w:highlight w:val="none"/>
          <w:lang w:val="en-US" w:eastAsia="zh-CN"/>
        </w:rPr>
        <w:t>签字或盖章</w:t>
      </w:r>
      <w:r>
        <w:rPr>
          <w:rFonts w:hint="eastAsia" w:cs="宋体"/>
          <w:color w:val="auto"/>
          <w:highlight w:val="none"/>
        </w:rPr>
        <w:t>）</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none" w:color="000000"/>
        </w:rPr>
      </w:pPr>
      <w:r>
        <w:rPr>
          <w:rFonts w:hint="eastAsia" w:cs="宋体"/>
          <w:color w:val="auto"/>
          <w:highlight w:val="none"/>
          <w:u w:val="none" w:color="000000"/>
        </w:rPr>
        <w:t>日期：</w:t>
      </w:r>
      <w:r>
        <w:rPr>
          <w:rFonts w:hint="eastAsia" w:cs="宋体"/>
          <w:color w:val="auto"/>
          <w:highlight w:val="none"/>
          <w:u w:val="single"/>
        </w:rPr>
        <w:t xml:space="preserve">                                     </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none" w:color="000000"/>
        </w:rPr>
      </w:pPr>
      <w:r>
        <w:rPr>
          <w:rFonts w:hint="eastAsia" w:cs="宋体"/>
          <w:color w:val="auto"/>
          <w:highlight w:val="none"/>
          <w:u w:val="none" w:color="000000"/>
        </w:rPr>
        <w:t>通讯地址：</w:t>
      </w:r>
      <w:r>
        <w:rPr>
          <w:rFonts w:hint="eastAsia" w:cs="宋体"/>
          <w:color w:val="auto"/>
          <w:highlight w:val="none"/>
          <w:u w:val="single"/>
        </w:rPr>
        <w:t xml:space="preserve">                                 </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none" w:color="000000"/>
        </w:rPr>
      </w:pPr>
      <w:r>
        <w:rPr>
          <w:rFonts w:hint="eastAsia" w:cs="宋体"/>
          <w:color w:val="auto"/>
          <w:highlight w:val="none"/>
          <w:u w:val="none" w:color="000000"/>
        </w:rPr>
        <w:t>电话：</w:t>
      </w:r>
      <w:r>
        <w:rPr>
          <w:rFonts w:hint="eastAsia" w:cs="宋体"/>
          <w:color w:val="auto"/>
          <w:highlight w:val="none"/>
          <w:u w:val="single"/>
        </w:rPr>
        <w:t xml:space="preserve">                                     </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color w:val="auto"/>
          <w:highlight w:val="none"/>
          <w:u w:val="single"/>
        </w:rPr>
      </w:pPr>
      <w:r>
        <w:rPr>
          <w:rFonts w:hint="eastAsia" w:cs="宋体"/>
          <w:color w:val="auto"/>
          <w:highlight w:val="none"/>
          <w:u w:val="none" w:color="000000"/>
        </w:rPr>
        <w:t>传真：</w:t>
      </w:r>
      <w:r>
        <w:rPr>
          <w:rFonts w:hint="eastAsia" w:cs="宋体"/>
          <w:color w:val="auto"/>
          <w:highlight w:val="none"/>
          <w:u w:val="single"/>
        </w:rPr>
        <w:t xml:space="preserve">                                      </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cs="宋体"/>
          <w:b/>
          <w:bCs/>
          <w:color w:val="auto"/>
          <w:highlight w:val="none"/>
        </w:rPr>
      </w:pPr>
      <w:r>
        <w:rPr>
          <w:rFonts w:hint="eastAsia" w:cs="宋体"/>
          <w:color w:val="auto"/>
          <w:highlight w:val="none"/>
          <w:u w:val="none" w:color="000000"/>
        </w:rPr>
        <w:t>电子邮箱：</w:t>
      </w:r>
      <w:r>
        <w:rPr>
          <w:rFonts w:hint="eastAsia" w:cs="宋体"/>
          <w:color w:val="auto"/>
          <w:highlight w:val="none"/>
          <w:u w:val="single"/>
        </w:rPr>
        <w:t xml:space="preserve">                                     </w:t>
      </w:r>
      <w:r>
        <w:rPr>
          <w:rFonts w:hint="eastAsia" w:cs="宋体"/>
          <w:color w:val="auto"/>
          <w:highlight w:val="none"/>
          <w:u w:val="none" w:color="000000"/>
        </w:rPr>
        <w:t xml:space="preserve"> </w:t>
      </w:r>
      <w:bookmarkEnd w:id="15"/>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both"/>
        <w:textAlignment w:val="baseline"/>
        <w:rPr>
          <w:rFonts w:hint="eastAsia" w:ascii="宋体" w:hAnsi="宋体" w:eastAsia="宋体" w:cs="宋体"/>
          <w:b/>
          <w:color w:val="auto"/>
          <w:sz w:val="30"/>
          <w:szCs w:val="30"/>
          <w:highlight w:val="none"/>
          <w:lang w:eastAsia="zh-CN"/>
        </w:rPr>
      </w:pPr>
      <w:bookmarkStart w:id="16" w:name="_Toc23270"/>
      <w:bookmarkStart w:id="17" w:name="_Toc1450"/>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6</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工程量清单报价书</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另附</w:t>
      </w:r>
      <w:r>
        <w:rPr>
          <w:rFonts w:hint="eastAsia" w:ascii="宋体" w:hAnsi="宋体" w:eastAsia="宋体" w:cs="宋体"/>
          <w:b/>
          <w:color w:val="auto"/>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baseline"/>
        <w:rPr>
          <w:rFonts w:hint="eastAsia" w:ascii="宋体" w:hAnsi="宋体" w:eastAsia="宋体" w:cs="宋体"/>
          <w:b/>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baselin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7</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主要材料品牌</w:t>
      </w:r>
      <w:bookmarkEnd w:id="16"/>
      <w:bookmarkEnd w:id="17"/>
    </w:p>
    <w:tbl>
      <w:tblPr>
        <w:tblStyle w:val="11"/>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913"/>
        <w:gridCol w:w="2035"/>
        <w:gridCol w:w="2905"/>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99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203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材料品牌</w:t>
            </w:r>
          </w:p>
        </w:tc>
        <w:tc>
          <w:tcPr>
            <w:tcW w:w="290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规格或型号</w:t>
            </w:r>
          </w:p>
        </w:tc>
        <w:tc>
          <w:tcPr>
            <w:tcW w:w="15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99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1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乳胶漆</w:t>
            </w:r>
          </w:p>
        </w:tc>
        <w:tc>
          <w:tcPr>
            <w:tcW w:w="203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290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15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99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1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腻子粉</w:t>
            </w:r>
          </w:p>
        </w:tc>
        <w:tc>
          <w:tcPr>
            <w:tcW w:w="203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290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15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99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1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LED平板灯</w:t>
            </w:r>
          </w:p>
        </w:tc>
        <w:tc>
          <w:tcPr>
            <w:tcW w:w="203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290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15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99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1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钢制防盗门</w:t>
            </w:r>
          </w:p>
        </w:tc>
        <w:tc>
          <w:tcPr>
            <w:tcW w:w="203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290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1513"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0" w:type="auto"/>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电线</w:t>
            </w:r>
          </w:p>
        </w:tc>
        <w:tc>
          <w:tcPr>
            <w:tcW w:w="0" w:type="auto"/>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0" w:type="auto"/>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c>
          <w:tcPr>
            <w:tcW w:w="0" w:type="auto"/>
          </w:tcPr>
          <w:p>
            <w:pPr>
              <w:pStyle w:val="15"/>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highlight w:val="none"/>
              </w:rPr>
            </w:pPr>
          </w:p>
        </w:tc>
      </w:tr>
    </w:tbl>
    <w:p>
      <w:pPr>
        <w:pStyle w:val="16"/>
        <w:jc w:val="center"/>
        <w:rPr>
          <w:rFonts w:ascii="宋体"/>
          <w:b/>
          <w:color w:val="auto"/>
          <w:sz w:val="32"/>
          <w:szCs w:val="32"/>
          <w:highlight w:val="none"/>
        </w:rPr>
      </w:pPr>
    </w:p>
    <w:p>
      <w:pPr>
        <w:spacing w:line="560" w:lineRule="exact"/>
        <w:ind w:right="-313" w:rightChars="-149"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lang w:val="en-US" w:eastAsia="zh-CN"/>
        </w:rPr>
        <w:t>盖章</w:t>
      </w:r>
      <w:r>
        <w:rPr>
          <w:rFonts w:hint="eastAsia" w:ascii="宋体" w:hAnsi="宋体" w:cs="宋体"/>
          <w:color w:val="auto"/>
          <w:sz w:val="24"/>
          <w:highlight w:val="none"/>
          <w:u w:val="single"/>
        </w:rPr>
        <w:t>）</w:t>
      </w:r>
    </w:p>
    <w:p>
      <w:pPr>
        <w:spacing w:line="560" w:lineRule="exact"/>
        <w:ind w:right="-313" w:rightChars="-149"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签字或盖章</w:t>
      </w:r>
      <w:r>
        <w:rPr>
          <w:rFonts w:hint="eastAsia" w:ascii="宋体" w:hAnsi="宋体" w:cs="宋体"/>
          <w:color w:val="auto"/>
          <w:sz w:val="24"/>
          <w:highlight w:val="none"/>
          <w:u w:val="single"/>
        </w:rPr>
        <w:t>）</w:t>
      </w:r>
    </w:p>
    <w:p>
      <w:pPr>
        <w:spacing w:line="560" w:lineRule="exact"/>
        <w:ind w:right="-313" w:rightChars="-149"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lang w:val="en-US" w:eastAsia="zh-CN"/>
        </w:rPr>
        <w:t>日期：</w:t>
      </w:r>
      <w:r>
        <w:rPr>
          <w:rFonts w:hint="eastAsia" w:ascii="宋体" w:hAnsi="宋体" w:cs="宋体"/>
          <w:color w:val="auto"/>
          <w:sz w:val="24"/>
          <w:highlight w:val="none"/>
          <w:u w:val="single"/>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9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outlineLvl w:val="0"/>
    </w:pPr>
    <w:rPr>
      <w:sz w:val="28"/>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eastAsia="宋体"/>
      <w:sz w:val="21"/>
      <w:szCs w:val="20"/>
    </w:rPr>
  </w:style>
  <w:style w:type="paragraph" w:styleId="3">
    <w:name w:val="Body Text Indent"/>
    <w:basedOn w:val="1"/>
    <w:next w:val="4"/>
    <w:uiPriority w:val="0"/>
    <w:pPr>
      <w:ind w:firstLine="660"/>
    </w:pPr>
    <w:rPr>
      <w:rFonts w:ascii="宋体" w:hAnsi="宋体"/>
      <w:color w:val="000000"/>
      <w:sz w:val="24"/>
      <w:szCs w:val="20"/>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7">
    <w:name w:val="Document Map"/>
    <w:basedOn w:val="1"/>
    <w:next w:val="1"/>
    <w:semiHidden/>
    <w:uiPriority w:val="0"/>
    <w:pPr>
      <w:shd w:val="clear" w:color="auto" w:fill="000080"/>
    </w:pPr>
  </w:style>
  <w:style w:type="paragraph" w:styleId="8">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9">
    <w:name w:val="Normal (Web)"/>
    <w:basedOn w:val="1"/>
    <w:next w:val="10"/>
    <w:uiPriority w:val="0"/>
    <w:pPr>
      <w:widowControl/>
      <w:spacing w:before="100" w:beforeAutospacing="1" w:after="100" w:afterAutospacing="1"/>
      <w:jc w:val="left"/>
    </w:pPr>
    <w:rPr>
      <w:rFonts w:ascii="宋体" w:hAnsi="宋体"/>
      <w:kern w:val="0"/>
      <w:sz w:val="24"/>
    </w:rPr>
  </w:style>
  <w:style w:type="paragraph" w:customStyle="1" w:styleId="10">
    <w:name w:val="正文文字 8"/>
    <w:next w:val="1"/>
    <w:qFormat/>
    <w:uiPriority w:val="0"/>
    <w:pPr>
      <w:widowControl w:val="0"/>
      <w:ind w:left="240"/>
      <w:jc w:val="both"/>
    </w:pPr>
    <w:rPr>
      <w:rFonts w:ascii="Times New Roman" w:hAnsi="Times New Roman" w:eastAsia="宋体" w:cs="Times New Roman"/>
      <w:kern w:val="2"/>
      <w:sz w:val="16"/>
      <w:szCs w:val="24"/>
      <w:lang w:val="en-US" w:eastAsia="zh-CN" w:bidi="ar-S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15">
    <w:name w:val="Table Paragraph"/>
    <w:basedOn w:val="1"/>
    <w:qFormat/>
    <w:uiPriority w:val="1"/>
    <w:rPr>
      <w:rFonts w:ascii="宋体" w:hAnsi="宋体" w:cs="宋体"/>
      <w:lang w:val="zh-CN" w:bidi="zh-CN"/>
    </w:rPr>
  </w:style>
  <w:style w:type="paragraph" w:customStyle="1" w:styleId="16">
    <w:name w:val="正文 New"/>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缩进1"/>
    <w:basedOn w:val="1"/>
    <w:next w:val="7"/>
    <w:qFormat/>
    <w:uiPriority w:val="0"/>
    <w:pPr>
      <w:widowControl w:val="0"/>
      <w:autoSpaceDE/>
      <w:autoSpaceDN/>
      <w:spacing w:before="0" w:after="0" w:line="360" w:lineRule="atLeast"/>
      <w:ind w:left="0" w:firstLine="482"/>
      <w:jc w:val="both"/>
    </w:pPr>
    <w:rPr>
      <w:rFonts w:asci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2024-07-19T03:23:53Z</dcterms:created>
  <dc:creator>Administrator</dc:creator>
  <cp:lastModifiedBy>Administrator</cp:lastModifiedBy>
  <dcterms:modified xsi:type="dcterms:W3CDTF">2024-07-19T03:33:09Z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